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C1" w:rsidRDefault="00D439C1" w:rsidP="0020315D"/>
    <w:p w:rsidR="007232F8" w:rsidRDefault="00E4619A" w:rsidP="007232F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Módní návrhářka Helena Fejková </w:t>
      </w:r>
      <w:r w:rsidR="006976DD">
        <w:rPr>
          <w:b/>
          <w:sz w:val="32"/>
          <w:u w:val="single"/>
        </w:rPr>
        <w:t xml:space="preserve">hostem pořadu </w:t>
      </w:r>
      <w:r>
        <w:rPr>
          <w:b/>
          <w:sz w:val="32"/>
          <w:u w:val="single"/>
        </w:rPr>
        <w:t xml:space="preserve">ve </w:t>
      </w:r>
      <w:r w:rsidR="007232F8" w:rsidRPr="007232F8">
        <w:rPr>
          <w:b/>
          <w:sz w:val="32"/>
          <w:u w:val="single"/>
        </w:rPr>
        <w:t>Vil</w:t>
      </w:r>
      <w:r>
        <w:rPr>
          <w:b/>
          <w:sz w:val="32"/>
          <w:u w:val="single"/>
        </w:rPr>
        <w:t>e</w:t>
      </w:r>
      <w:r w:rsidR="007232F8" w:rsidRPr="007232F8">
        <w:rPr>
          <w:b/>
          <w:sz w:val="32"/>
          <w:u w:val="single"/>
        </w:rPr>
        <w:t xml:space="preserve"> Čerych</w:t>
      </w:r>
    </w:p>
    <w:p w:rsidR="007232F8" w:rsidRDefault="007232F8" w:rsidP="007232F8">
      <w:pPr>
        <w:jc w:val="center"/>
      </w:pPr>
      <w:r>
        <w:t xml:space="preserve">Tisková zpráva </w:t>
      </w:r>
      <w:r w:rsidR="00E4619A">
        <w:t>20</w:t>
      </w:r>
      <w:r>
        <w:t xml:space="preserve">. </w:t>
      </w:r>
      <w:r w:rsidR="00E4619A">
        <w:t xml:space="preserve">října </w:t>
      </w:r>
      <w:r>
        <w:t>2013</w:t>
      </w:r>
    </w:p>
    <w:p w:rsidR="007232F8" w:rsidRDefault="007232F8" w:rsidP="007232F8"/>
    <w:p w:rsidR="006976DD" w:rsidRPr="00E62A77" w:rsidRDefault="007232F8" w:rsidP="006976DD">
      <w:pPr>
        <w:spacing w:before="100" w:beforeAutospacing="1" w:after="100" w:afterAutospacing="1"/>
      </w:pPr>
      <w:r>
        <w:rPr>
          <w:i/>
        </w:rPr>
        <w:t>Česká Skalice</w:t>
      </w:r>
      <w:r>
        <w:t xml:space="preserve"> – </w:t>
      </w:r>
      <w:r w:rsidR="00E4619A">
        <w:t>Do</w:t>
      </w:r>
      <w:r>
        <w:t xml:space="preserve"> České Skalic</w:t>
      </w:r>
      <w:r w:rsidR="00B75922">
        <w:t>e</w:t>
      </w:r>
      <w:r>
        <w:t xml:space="preserve"> </w:t>
      </w:r>
      <w:r w:rsidR="00E4619A">
        <w:t xml:space="preserve">zamíří ikona českého návrhářství Helena Fejková v rámci cyklu </w:t>
      </w:r>
      <w:r>
        <w:t>kulturní</w:t>
      </w:r>
      <w:r w:rsidR="00E4619A">
        <w:t xml:space="preserve">ch </w:t>
      </w:r>
      <w:r>
        <w:t>pořad</w:t>
      </w:r>
      <w:r w:rsidR="00E4619A">
        <w:t>ů</w:t>
      </w:r>
      <w:r>
        <w:t xml:space="preserve"> „Pozvání na kus řeči do Vily Čerych“</w:t>
      </w:r>
      <w:r w:rsidR="00E4619A">
        <w:t xml:space="preserve">. </w:t>
      </w:r>
      <w:r w:rsidR="006976DD">
        <w:t xml:space="preserve">Všem zvídavým lidem, kteří obdivují její inspiraci a tvorbu modelů, zaměřenou </w:t>
      </w:r>
      <w:r w:rsidR="006F60B5">
        <w:t xml:space="preserve">především </w:t>
      </w:r>
      <w:r w:rsidR="006976DD">
        <w:t>na ruční zpracování textilií, je určeno setkání, které proběhne v úterý 29. října od 17 hodin</w:t>
      </w:r>
      <w:r w:rsidR="00B75922">
        <w:t xml:space="preserve"> ve Vile Čerych</w:t>
      </w:r>
      <w:r w:rsidR="006976DD">
        <w:t>. O zákulisí české i světové módy a dalších tématech si s hostem večera bude vyprávět Helena Skořepová</w:t>
      </w:r>
      <w:r w:rsidR="006F60B5">
        <w:t xml:space="preserve">. </w:t>
      </w:r>
    </w:p>
    <w:p w:rsidR="0021230F" w:rsidRPr="00E62A77" w:rsidRDefault="00B75922" w:rsidP="0021230F">
      <w:pPr>
        <w:spacing w:before="100" w:beforeAutospacing="1" w:after="100" w:afterAutospacing="1"/>
      </w:pPr>
      <w:r>
        <w:t xml:space="preserve">Paní </w:t>
      </w:r>
      <w:r w:rsidR="006976DD">
        <w:t xml:space="preserve">Helena Fejková </w:t>
      </w:r>
      <w:r w:rsidR="00E4619A">
        <w:t>má</w:t>
      </w:r>
      <w:r w:rsidR="00AF26C6">
        <w:t xml:space="preserve"> k našemu kraji </w:t>
      </w:r>
      <w:r w:rsidR="00E4619A">
        <w:t xml:space="preserve">vřelý </w:t>
      </w:r>
      <w:r>
        <w:t xml:space="preserve">a dlouholetý </w:t>
      </w:r>
      <w:r w:rsidR="00E4619A">
        <w:t>vztah</w:t>
      </w:r>
      <w:r w:rsidR="006976DD">
        <w:t>. P</w:t>
      </w:r>
      <w:r w:rsidR="00E4619A">
        <w:t>římo v České Skalici</w:t>
      </w:r>
      <w:r>
        <w:t xml:space="preserve"> </w:t>
      </w:r>
      <w:r w:rsidR="00E4619A">
        <w:t xml:space="preserve">prožila </w:t>
      </w:r>
      <w:r>
        <w:t xml:space="preserve">u své babičky </w:t>
      </w:r>
      <w:r w:rsidR="00E4619A">
        <w:t>část dětství</w:t>
      </w:r>
      <w:r w:rsidR="00AF26C6">
        <w:t xml:space="preserve"> a p</w:t>
      </w:r>
      <w:r w:rsidR="00AF26C6" w:rsidRPr="00AF26C6">
        <w:t>o ukončení studií</w:t>
      </w:r>
      <w:r w:rsidR="00AF26C6">
        <w:t xml:space="preserve"> v</w:t>
      </w:r>
      <w:r w:rsidR="006976DD">
        <w:t> </w:t>
      </w:r>
      <w:r w:rsidR="00AF26C6" w:rsidRPr="00AF26C6">
        <w:t>Praze</w:t>
      </w:r>
      <w:r w:rsidR="006976DD">
        <w:t xml:space="preserve"> se </w:t>
      </w:r>
      <w:r w:rsidR="0021230F">
        <w:t xml:space="preserve">na čas </w:t>
      </w:r>
      <w:r w:rsidR="006976DD">
        <w:t xml:space="preserve">vrátila do </w:t>
      </w:r>
      <w:r w:rsidR="00AF26C6">
        <w:t xml:space="preserve">Podkrkonoší. </w:t>
      </w:r>
      <w:r w:rsidR="0021230F">
        <w:t xml:space="preserve">Od samého začátku své profesní cesty se specializuje na modelovou a malosériovou oděvní tvorbu. </w:t>
      </w:r>
      <w:r w:rsidR="00AF26C6">
        <w:t>Od roku 1978 vystavuje svoje návrhy na individuálních a kolektivních přehlídkách a výstavách po celé České republice</w:t>
      </w:r>
      <w:r w:rsidR="0021230F">
        <w:t>.</w:t>
      </w:r>
      <w:r w:rsidR="00396268">
        <w:t xml:space="preserve"> </w:t>
      </w:r>
      <w:r w:rsidR="0021230F">
        <w:t xml:space="preserve">Její kolekce </w:t>
      </w:r>
      <w:r w:rsidR="00002B1A">
        <w:t>zamířily i do e</w:t>
      </w:r>
      <w:r w:rsidR="00AF26C6">
        <w:t>vropských módních metropolí.</w:t>
      </w:r>
      <w:r w:rsidR="00C8153E">
        <w:t xml:space="preserve"> </w:t>
      </w:r>
      <w:r w:rsidR="0021230F">
        <w:t>Za svoji práci byla několikrát oceněna a její díla jsou zastoupena ve sbírkách Uměleckoprůmyslového muzea v Praze i v Severočeském muzeu v Liberci.</w:t>
      </w:r>
      <w:r w:rsidR="00396268">
        <w:t xml:space="preserve"> </w:t>
      </w:r>
    </w:p>
    <w:p w:rsidR="00965A54" w:rsidRDefault="0021230F" w:rsidP="00965A54">
      <w:pPr>
        <w:spacing w:before="100" w:beforeAutospacing="1" w:after="100" w:afterAutospacing="1"/>
      </w:pPr>
      <w:r>
        <w:t>V rámci setkání s módní návrhářkou se rozhovor stočí do několika tematických okruhů</w:t>
      </w:r>
      <w:r w:rsidR="00002B1A">
        <w:t>,</w:t>
      </w:r>
      <w:r>
        <w:t xml:space="preserve"> např. česká a světová</w:t>
      </w:r>
      <w:r w:rsidR="00965A54">
        <w:t xml:space="preserve"> móda, historie českého textilního průmyslu, kvalita látek, cena </w:t>
      </w:r>
      <w:r>
        <w:t>značkov</w:t>
      </w:r>
      <w:r w:rsidR="00965A54">
        <w:t xml:space="preserve">é </w:t>
      </w:r>
      <w:r>
        <w:t>mód</w:t>
      </w:r>
      <w:r w:rsidR="00965A54">
        <w:t>y</w:t>
      </w:r>
      <w:r w:rsidR="006F60B5">
        <w:t xml:space="preserve">. </w:t>
      </w:r>
      <w:r w:rsidR="00965A54">
        <w:t xml:space="preserve">Podvečer zpestří </w:t>
      </w:r>
      <w:r w:rsidR="00C8153E">
        <w:t>promítání fotografií a film o módních přehlí</w:t>
      </w:r>
      <w:r w:rsidR="00002B1A">
        <w:t>dkách konaných ve spolupráci s B</w:t>
      </w:r>
      <w:r w:rsidR="00C8153E">
        <w:t xml:space="preserve">aletem Národního divadla v Praze. </w:t>
      </w:r>
    </w:p>
    <w:p w:rsidR="00B75922" w:rsidRDefault="00B75922" w:rsidP="00FB503B">
      <w:pPr>
        <w:pStyle w:val="Normlnweb"/>
        <w:spacing w:before="0" w:beforeAutospacing="0" w:after="0" w:afterAutospacing="0"/>
      </w:pPr>
      <w:r>
        <w:t>Do České Skalice při</w:t>
      </w:r>
      <w:r w:rsidR="006F60B5">
        <w:t>jede s</w:t>
      </w:r>
      <w:r>
        <w:t xml:space="preserve"> Helen</w:t>
      </w:r>
      <w:r w:rsidR="006F60B5">
        <w:t>ou</w:t>
      </w:r>
      <w:r>
        <w:t xml:space="preserve"> Fejkov</w:t>
      </w:r>
      <w:r w:rsidR="006F60B5">
        <w:t>ou</w:t>
      </w:r>
      <w:r>
        <w:t xml:space="preserve"> ještě jedn</w:t>
      </w:r>
      <w:r w:rsidR="006F60B5">
        <w:t xml:space="preserve">a </w:t>
      </w:r>
      <w:r>
        <w:t>zajímav</w:t>
      </w:r>
      <w:r w:rsidR="006F60B5">
        <w:t>á dáma</w:t>
      </w:r>
      <w:r>
        <w:t xml:space="preserve"> – Drahomír</w:t>
      </w:r>
      <w:r w:rsidR="006F60B5">
        <w:t>a</w:t>
      </w:r>
      <w:r>
        <w:t xml:space="preserve"> Březinov</w:t>
      </w:r>
      <w:r w:rsidR="006F60B5">
        <w:t>á</w:t>
      </w:r>
      <w:r>
        <w:t xml:space="preserve">, </w:t>
      </w:r>
      <w:r w:rsidR="00002B1A">
        <w:t xml:space="preserve">její </w:t>
      </w:r>
      <w:r w:rsidR="006F60B5">
        <w:t xml:space="preserve">matka, </w:t>
      </w:r>
      <w:r>
        <w:t>která rovněž vyrůstala v České Skalici. Je absolventkou geologie na Přírodově</w:t>
      </w:r>
      <w:r w:rsidR="00FA2B13">
        <w:t>de</w:t>
      </w:r>
      <w:r>
        <w:t>cké fakultě UK v Praze a jejím koníčkem jsou vzácné funerální plastiky významných sochařů a kameníků. S</w:t>
      </w:r>
      <w:r w:rsidR="00DE6F87">
        <w:t> unikáty z </w:t>
      </w:r>
      <w:r>
        <w:t>pražsk</w:t>
      </w:r>
      <w:r w:rsidR="00DE6F87">
        <w:t xml:space="preserve">ého </w:t>
      </w:r>
      <w:r>
        <w:t>olšansk</w:t>
      </w:r>
      <w:r w:rsidR="00DE6F87">
        <w:t xml:space="preserve">ého </w:t>
      </w:r>
      <w:r>
        <w:t>a českoskalick</w:t>
      </w:r>
      <w:r w:rsidR="00DE6F87">
        <w:t xml:space="preserve">ého hřbitova </w:t>
      </w:r>
      <w:r>
        <w:t xml:space="preserve">nás seznámí slovem i fotodokumentací v pořadu, který se koná </w:t>
      </w:r>
      <w:r w:rsidR="00FA2B13">
        <w:t xml:space="preserve">v České Skalici o den později, </w:t>
      </w:r>
      <w:r w:rsidR="006F60B5">
        <w:t xml:space="preserve">ve středu </w:t>
      </w:r>
      <w:r>
        <w:t>30. října 2013</w:t>
      </w:r>
      <w:r w:rsidR="00FA2B13">
        <w:t xml:space="preserve"> </w:t>
      </w:r>
      <w:r>
        <w:t>od 17.30 hodin v </w:t>
      </w:r>
      <w:r w:rsidR="006F60B5">
        <w:t>m</w:t>
      </w:r>
      <w:r>
        <w:t>ěstské knihovně</w:t>
      </w:r>
      <w:r w:rsidR="00FA2B13">
        <w:t>.</w:t>
      </w:r>
      <w:r w:rsidR="00396268">
        <w:t xml:space="preserve"> </w:t>
      </w:r>
    </w:p>
    <w:p w:rsidR="00FA2B13" w:rsidRDefault="006F60B5" w:rsidP="00FA2B13">
      <w:pPr>
        <w:spacing w:before="100" w:beforeAutospacing="1" w:after="100" w:afterAutospacing="1"/>
      </w:pPr>
      <w:r>
        <w:t xml:space="preserve">Přijměte naše pozvání na dva výjimečné podvečery nabízející </w:t>
      </w:r>
      <w:r w:rsidR="00FA2B13">
        <w:t>možnost osobního setkání se zajímavými lidmi</w:t>
      </w:r>
      <w:r>
        <w:t xml:space="preserve">. </w:t>
      </w:r>
      <w:r w:rsidR="00FA2B13">
        <w:t xml:space="preserve">Nechte se vnést do světa módních návrhářů i do </w:t>
      </w:r>
      <w:r w:rsidR="008F36EB">
        <w:t xml:space="preserve">unikátních děl sochařů a kameníků ze dvou konkrétních hřbitovů. Naši hosté </w:t>
      </w:r>
      <w:r w:rsidR="00FA2B13">
        <w:t>se rád</w:t>
      </w:r>
      <w:r w:rsidR="008F36EB">
        <w:t>i</w:t>
      </w:r>
      <w:r w:rsidR="00FA2B13">
        <w:t xml:space="preserve"> podělí se svými životními zkušenostmi</w:t>
      </w:r>
      <w:r w:rsidR="008F36EB">
        <w:t xml:space="preserve"> a zálibami.</w:t>
      </w:r>
      <w:r w:rsidR="00396268">
        <w:t xml:space="preserve"> </w:t>
      </w:r>
    </w:p>
    <w:p w:rsidR="00B75922" w:rsidRDefault="00B75922" w:rsidP="00FB503B">
      <w:pPr>
        <w:pStyle w:val="Normlnweb"/>
        <w:spacing w:before="0" w:beforeAutospacing="0" w:after="0" w:afterAutospacing="0"/>
      </w:pPr>
    </w:p>
    <w:p w:rsidR="006F60B5" w:rsidRDefault="006F60B5" w:rsidP="00FB503B">
      <w:pPr>
        <w:pStyle w:val="Normlnweb"/>
        <w:spacing w:before="0" w:beforeAutospacing="0" w:after="0" w:afterAutospacing="0"/>
      </w:pPr>
      <w:r>
        <w:t xml:space="preserve">Za </w:t>
      </w:r>
      <w:r w:rsidR="00FB503B">
        <w:t>Centrum rozvoje Česká Skalice</w:t>
      </w:r>
      <w:r w:rsidR="00C03885">
        <w:t xml:space="preserve"> </w:t>
      </w:r>
      <w:bookmarkStart w:id="0" w:name="_GoBack"/>
      <w:bookmarkEnd w:id="0"/>
      <w:r>
        <w:t xml:space="preserve">Květa Ležovičová </w:t>
      </w:r>
    </w:p>
    <w:sectPr w:rsidR="006F60B5" w:rsidSect="0020315D">
      <w:headerReference w:type="default" r:id="rId8"/>
      <w:footerReference w:type="default" r:id="rId9"/>
      <w:pgSz w:w="11906" w:h="16838"/>
      <w:pgMar w:top="2410" w:right="851" w:bottom="1247" w:left="851" w:header="720" w:footer="5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DC" w:rsidRDefault="004521DC">
      <w:r>
        <w:separator/>
      </w:r>
    </w:p>
  </w:endnote>
  <w:endnote w:type="continuationSeparator" w:id="0">
    <w:p w:rsidR="004521DC" w:rsidRDefault="0045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5D" w:rsidRPr="0020315D" w:rsidRDefault="0020315D" w:rsidP="0020315D">
    <w:pPr>
      <w:pBdr>
        <w:top w:val="single" w:sz="6" w:space="6" w:color="auto"/>
      </w:pBdr>
      <w:spacing w:line="276" w:lineRule="auto"/>
      <w:jc w:val="center"/>
      <w:rPr>
        <w:rFonts w:ascii="Trebuchet MS" w:hAnsi="Trebuchet MS"/>
        <w:sz w:val="2"/>
        <w:szCs w:val="2"/>
      </w:rPr>
    </w:pPr>
  </w:p>
  <w:p w:rsidR="0020315D" w:rsidRDefault="0060111A" w:rsidP="0020315D">
    <w:pPr>
      <w:pBdr>
        <w:top w:val="single" w:sz="6" w:space="6" w:color="auto"/>
      </w:pBdr>
      <w:spacing w:before="100" w:line="276" w:lineRule="auto"/>
      <w:jc w:val="center"/>
      <w:rPr>
        <w:rFonts w:ascii="Trebuchet MS" w:hAnsi="Trebuchet MS"/>
        <w:sz w:val="16"/>
        <w:szCs w:val="16"/>
      </w:rPr>
    </w:pPr>
    <w:r w:rsidRPr="0020315D">
      <w:rPr>
        <w:rFonts w:ascii="Trebuchet MS" w:hAnsi="Trebuchet MS"/>
        <w:sz w:val="16"/>
        <w:szCs w:val="16"/>
      </w:rPr>
      <w:t xml:space="preserve">Centrum rozvoje </w:t>
    </w:r>
    <w:smartTag w:uri="urn:schemas-microsoft-com:office:smarttags" w:element="PersonName">
      <w:smartTagPr>
        <w:attr w:name="ProductID" w:val="ČESKÁ SKALICE"/>
      </w:smartTagPr>
      <w:r w:rsidRPr="0020315D">
        <w:rPr>
          <w:rFonts w:ascii="Trebuchet MS" w:hAnsi="Trebuchet MS"/>
          <w:sz w:val="16"/>
          <w:szCs w:val="16"/>
        </w:rPr>
        <w:t>Česká Skalice</w:t>
      </w:r>
    </w:smartTag>
    <w:r w:rsidRPr="0020315D">
      <w:rPr>
        <w:rFonts w:ascii="Trebuchet MS" w:hAnsi="Trebuchet MS"/>
        <w:sz w:val="16"/>
        <w:szCs w:val="16"/>
      </w:rPr>
      <w:t>, Křenkova</w:t>
    </w:r>
    <w:r w:rsidRPr="00792C9F">
      <w:rPr>
        <w:rFonts w:ascii="Trebuchet MS" w:hAnsi="Trebuchet MS"/>
        <w:sz w:val="16"/>
        <w:szCs w:val="16"/>
      </w:rPr>
      <w:t xml:space="preserve"> 477, 552 03 </w:t>
    </w:r>
    <w:smartTag w:uri="urn:schemas-microsoft-com:office:smarttags" w:element="PersonName">
      <w:smartTagPr>
        <w:attr w:name="ProductID" w:val="ČESKÁ SKALICE"/>
      </w:smartTagPr>
      <w:r w:rsidRPr="00792C9F">
        <w:rPr>
          <w:rFonts w:ascii="Trebuchet MS" w:hAnsi="Trebuchet MS"/>
          <w:sz w:val="16"/>
          <w:szCs w:val="16"/>
        </w:rPr>
        <w:t>Česká Skalice</w:t>
      </w:r>
    </w:smartTag>
    <w:r w:rsidRPr="00792C9F">
      <w:rPr>
        <w:rFonts w:ascii="Trebuchet MS" w:hAnsi="Trebuchet MS"/>
        <w:sz w:val="16"/>
        <w:szCs w:val="16"/>
      </w:rPr>
      <w:t>, IČ: 266 40 767 DIČ: CZ26640767</w:t>
    </w:r>
  </w:p>
  <w:p w:rsidR="0060111A" w:rsidRPr="0020315D" w:rsidRDefault="001137F9" w:rsidP="0020315D">
    <w:pPr>
      <w:pBdr>
        <w:top w:val="single" w:sz="6" w:space="6" w:color="auto"/>
      </w:pBdr>
      <w:spacing w:before="60" w:line="276" w:lineRule="auto"/>
      <w:jc w:val="center"/>
      <w:rPr>
        <w:rFonts w:ascii="Trebuchet MS" w:hAnsi="Trebuchet MS"/>
        <w:sz w:val="16"/>
        <w:szCs w:val="16"/>
      </w:rPr>
    </w:pPr>
    <w:r w:rsidRPr="0020315D">
      <w:rPr>
        <w:rFonts w:ascii="Trebuchet MS" w:hAnsi="Trebuchet MS"/>
        <w:sz w:val="16"/>
        <w:szCs w:val="16"/>
      </w:rPr>
      <w:t>Tel.</w:t>
    </w:r>
    <w:r w:rsidR="0060111A" w:rsidRPr="0020315D">
      <w:rPr>
        <w:rFonts w:ascii="Trebuchet MS" w:hAnsi="Trebuchet MS"/>
        <w:sz w:val="16"/>
        <w:szCs w:val="16"/>
      </w:rPr>
      <w:t>: 491 45</w:t>
    </w:r>
    <w:r w:rsidR="00D80F5A">
      <w:rPr>
        <w:rFonts w:ascii="Trebuchet MS" w:hAnsi="Trebuchet MS"/>
        <w:sz w:val="16"/>
        <w:szCs w:val="16"/>
      </w:rPr>
      <w:t>1</w:t>
    </w:r>
    <w:r w:rsidR="0060111A" w:rsidRPr="0020315D">
      <w:rPr>
        <w:rFonts w:ascii="Trebuchet MS" w:hAnsi="Trebuchet MS"/>
        <w:sz w:val="16"/>
        <w:szCs w:val="16"/>
      </w:rPr>
      <w:t> </w:t>
    </w:r>
    <w:r w:rsidR="00D80F5A">
      <w:rPr>
        <w:rFonts w:ascii="Trebuchet MS" w:hAnsi="Trebuchet MS"/>
        <w:sz w:val="16"/>
        <w:szCs w:val="16"/>
      </w:rPr>
      <w:t>116</w:t>
    </w:r>
    <w:r w:rsidR="0060111A" w:rsidRPr="0020315D">
      <w:rPr>
        <w:rFonts w:ascii="Trebuchet MS" w:hAnsi="Trebuchet MS"/>
        <w:sz w:val="16"/>
        <w:szCs w:val="16"/>
      </w:rPr>
      <w:t>, e-mail: info</w:t>
    </w:r>
    <w:r w:rsidR="00D80F5A">
      <w:rPr>
        <w:rFonts w:ascii="Trebuchet MS" w:hAnsi="Trebuchet MS"/>
        <w:sz w:val="16"/>
        <w:szCs w:val="16"/>
      </w:rPr>
      <w:t>@</w:t>
    </w:r>
    <w:r w:rsidR="0060111A" w:rsidRPr="0020315D">
      <w:rPr>
        <w:rFonts w:ascii="Trebuchet MS" w:hAnsi="Trebuchet MS"/>
        <w:sz w:val="16"/>
        <w:szCs w:val="16"/>
      </w:rPr>
      <w:t>centrum</w:t>
    </w:r>
    <w:r w:rsidR="00D80F5A">
      <w:rPr>
        <w:rFonts w:ascii="Trebuchet MS" w:hAnsi="Trebuchet MS"/>
        <w:sz w:val="16"/>
        <w:szCs w:val="16"/>
      </w:rPr>
      <w:t>rozvoje.eu</w:t>
    </w:r>
    <w:r w:rsidR="0020315D" w:rsidRPr="0020315D">
      <w:rPr>
        <w:rFonts w:ascii="Trebuchet MS" w:hAnsi="Trebuchet MS"/>
        <w:sz w:val="16"/>
        <w:szCs w:val="16"/>
      </w:rPr>
      <w:t>, www.centrumrozvoje.eu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DC" w:rsidRDefault="004521DC">
      <w:r>
        <w:separator/>
      </w:r>
    </w:p>
  </w:footnote>
  <w:footnote w:type="continuationSeparator" w:id="0">
    <w:p w:rsidR="004521DC" w:rsidRDefault="0045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1A" w:rsidRPr="00BF7CBB" w:rsidRDefault="0020315D" w:rsidP="00E54603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EDE593" wp14:editId="5F8CFB6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376035" cy="669925"/>
          <wp:effectExtent l="19050" t="0" r="5715" b="0"/>
          <wp:wrapSquare wrapText="bothSides"/>
          <wp:docPr id="2" name="obrázek 2" descr="CENTRUM_ROZVOJE_hlavicka_dop_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_ROZVOJE_hlavicka_dop_p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03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B7A"/>
    <w:multiLevelType w:val="multilevel"/>
    <w:tmpl w:val="694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518D2"/>
    <w:multiLevelType w:val="hybridMultilevel"/>
    <w:tmpl w:val="B82637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501C09"/>
    <w:multiLevelType w:val="multilevel"/>
    <w:tmpl w:val="75B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137B4"/>
    <w:multiLevelType w:val="multilevel"/>
    <w:tmpl w:val="489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179F7"/>
    <w:multiLevelType w:val="hybridMultilevel"/>
    <w:tmpl w:val="F604818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4F000A6"/>
    <w:multiLevelType w:val="multilevel"/>
    <w:tmpl w:val="41D6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27698"/>
    <w:multiLevelType w:val="hybridMultilevel"/>
    <w:tmpl w:val="104E075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D8A4E70"/>
    <w:multiLevelType w:val="hybridMultilevel"/>
    <w:tmpl w:val="E1B8FC62"/>
    <w:lvl w:ilvl="0" w:tplc="4418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81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80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26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828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022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AC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04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65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DC"/>
    <w:rsid w:val="00000496"/>
    <w:rsid w:val="00002B1A"/>
    <w:rsid w:val="0009505F"/>
    <w:rsid w:val="000A4D70"/>
    <w:rsid w:val="000E1263"/>
    <w:rsid w:val="000E671A"/>
    <w:rsid w:val="001137F9"/>
    <w:rsid w:val="00197E47"/>
    <w:rsid w:val="001D4D2F"/>
    <w:rsid w:val="002014E1"/>
    <w:rsid w:val="0020315D"/>
    <w:rsid w:val="002058B5"/>
    <w:rsid w:val="002067F3"/>
    <w:rsid w:val="0021230F"/>
    <w:rsid w:val="00275CBA"/>
    <w:rsid w:val="00286F96"/>
    <w:rsid w:val="002A25C7"/>
    <w:rsid w:val="002E6F1F"/>
    <w:rsid w:val="002F6093"/>
    <w:rsid w:val="00386630"/>
    <w:rsid w:val="00396268"/>
    <w:rsid w:val="003C0C33"/>
    <w:rsid w:val="00413BCB"/>
    <w:rsid w:val="00447002"/>
    <w:rsid w:val="0044711A"/>
    <w:rsid w:val="004521DC"/>
    <w:rsid w:val="00484BB6"/>
    <w:rsid w:val="005412C6"/>
    <w:rsid w:val="005461BC"/>
    <w:rsid w:val="005549AD"/>
    <w:rsid w:val="005629AB"/>
    <w:rsid w:val="0059231A"/>
    <w:rsid w:val="005973B0"/>
    <w:rsid w:val="005E22DE"/>
    <w:rsid w:val="0060111A"/>
    <w:rsid w:val="00602547"/>
    <w:rsid w:val="00605DCA"/>
    <w:rsid w:val="00613ECB"/>
    <w:rsid w:val="00626033"/>
    <w:rsid w:val="00683DD3"/>
    <w:rsid w:val="006976DD"/>
    <w:rsid w:val="006A7DA0"/>
    <w:rsid w:val="006E7597"/>
    <w:rsid w:val="006F1F44"/>
    <w:rsid w:val="006F60B5"/>
    <w:rsid w:val="007232F8"/>
    <w:rsid w:val="00727608"/>
    <w:rsid w:val="007662C0"/>
    <w:rsid w:val="00792C9F"/>
    <w:rsid w:val="007D17BD"/>
    <w:rsid w:val="00807BB8"/>
    <w:rsid w:val="00821248"/>
    <w:rsid w:val="008357FE"/>
    <w:rsid w:val="0088499E"/>
    <w:rsid w:val="008B4E44"/>
    <w:rsid w:val="008F36EB"/>
    <w:rsid w:val="00944475"/>
    <w:rsid w:val="00964718"/>
    <w:rsid w:val="00965A54"/>
    <w:rsid w:val="009B0428"/>
    <w:rsid w:val="009C716D"/>
    <w:rsid w:val="00A0082E"/>
    <w:rsid w:val="00A14926"/>
    <w:rsid w:val="00A25E7E"/>
    <w:rsid w:val="00A32917"/>
    <w:rsid w:val="00A53E69"/>
    <w:rsid w:val="00A67A73"/>
    <w:rsid w:val="00A70A86"/>
    <w:rsid w:val="00A733C4"/>
    <w:rsid w:val="00A810E9"/>
    <w:rsid w:val="00A9309E"/>
    <w:rsid w:val="00AF1A07"/>
    <w:rsid w:val="00AF26C6"/>
    <w:rsid w:val="00B01691"/>
    <w:rsid w:val="00B75922"/>
    <w:rsid w:val="00B9266E"/>
    <w:rsid w:val="00BF7CBB"/>
    <w:rsid w:val="00C03885"/>
    <w:rsid w:val="00C8153E"/>
    <w:rsid w:val="00CC0286"/>
    <w:rsid w:val="00CE13D2"/>
    <w:rsid w:val="00D11E79"/>
    <w:rsid w:val="00D439C1"/>
    <w:rsid w:val="00D80F5A"/>
    <w:rsid w:val="00DE6F87"/>
    <w:rsid w:val="00E010CD"/>
    <w:rsid w:val="00E2349A"/>
    <w:rsid w:val="00E416FD"/>
    <w:rsid w:val="00E4619A"/>
    <w:rsid w:val="00E54603"/>
    <w:rsid w:val="00E62A77"/>
    <w:rsid w:val="00E63F84"/>
    <w:rsid w:val="00E745F0"/>
    <w:rsid w:val="00EA04B4"/>
    <w:rsid w:val="00EB66F5"/>
    <w:rsid w:val="00EC219B"/>
    <w:rsid w:val="00F16217"/>
    <w:rsid w:val="00F2402F"/>
    <w:rsid w:val="00F957E6"/>
    <w:rsid w:val="00FA2B13"/>
    <w:rsid w:val="00FB503B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88499E"/>
    <w:rPr>
      <w:rFonts w:ascii="Trebuchet MS" w:hAnsi="Trebuchet MS"/>
    </w:rPr>
  </w:style>
  <w:style w:type="paragraph" w:styleId="Normlnweb">
    <w:name w:val="Normal (Web)"/>
    <w:basedOn w:val="Normln"/>
    <w:uiPriority w:val="99"/>
    <w:unhideWhenUsed/>
    <w:rsid w:val="00723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88499E"/>
    <w:rPr>
      <w:rFonts w:ascii="Trebuchet MS" w:hAnsi="Trebuchet MS"/>
    </w:rPr>
  </w:style>
  <w:style w:type="paragraph" w:styleId="Normlnweb">
    <w:name w:val="Normal (Web)"/>
    <w:basedOn w:val="Normln"/>
    <w:uiPriority w:val="99"/>
    <w:unhideWhenUsed/>
    <w:rsid w:val="00723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6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centrum\Desktop\Hlavi&#269;kov&#253;%20pap&#237;r%20CR&#268;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CRČS</Template>
  <TotalTime>147</TotalTime>
  <Pages>1</Pages>
  <Words>351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2296</CharactersWithSpaces>
  <SharedDoc>false</SharedDoc>
  <HLinks>
    <vt:vector size="24" baseType="variant">
      <vt:variant>
        <vt:i4>4063260</vt:i4>
      </vt:variant>
      <vt:variant>
        <vt:i4>9</vt:i4>
      </vt:variant>
      <vt:variant>
        <vt:i4>0</vt:i4>
      </vt:variant>
      <vt:variant>
        <vt:i4>5</vt:i4>
      </vt:variant>
      <vt:variant>
        <vt:lpwstr>mailto:infocentrum@ceskaskalice.cz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http://www.studnicevzdelavani.cz/</vt:lpwstr>
      </vt:variant>
      <vt:variant>
        <vt:lpwstr/>
      </vt:variant>
      <vt:variant>
        <vt:i4>1114195</vt:i4>
      </vt:variant>
      <vt:variant>
        <vt:i4>3</vt:i4>
      </vt:variant>
      <vt:variant>
        <vt:i4>0</vt:i4>
      </vt:variant>
      <vt:variant>
        <vt:i4>5</vt:i4>
      </vt:variant>
      <vt:variant>
        <vt:lpwstr>http://www.centrumrozvoje.eu/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mailto:centrum@vilacerych.cz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Špačková</dc:creator>
  <cp:lastModifiedBy>Pavla Špačková</cp:lastModifiedBy>
  <cp:revision>9</cp:revision>
  <cp:lastPrinted>2010-09-29T11:07:00Z</cp:lastPrinted>
  <dcterms:created xsi:type="dcterms:W3CDTF">2013-02-06T12:03:00Z</dcterms:created>
  <dcterms:modified xsi:type="dcterms:W3CDTF">2013-10-21T06:00:00Z</dcterms:modified>
</cp:coreProperties>
</file>